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2024年</w:t>
      </w:r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嘉定区绿地小学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招生工作方案</w:t>
      </w:r>
    </w:p>
    <w:p>
      <w:pPr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一、指导思想 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《上海市嘉定区教育局关于2024年本区义务教育阶段学校招生入学工作的实施意见》（嘉教〔2024〕18 号），以规范招生行为、切实维护适龄儿童和学生的合法入学权益为原则，依法实施学校招生入学工作。</w:t>
      </w:r>
    </w:p>
    <w:p>
      <w:pPr>
        <w:widowControl/>
        <w:ind w:firstLine="560" w:firstLineChars="200"/>
        <w:jc w:val="left"/>
        <w:rPr>
          <w:rFonts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二、领导小组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组长：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沈丽娟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刘娜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组员：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范祎祎、范莉娅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王超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杨明颍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ind w:firstLine="560" w:firstLineChars="200"/>
        <w:jc w:val="left"/>
        <w:rPr>
          <w:rFonts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三、招生范围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 w:firstLine="592" w:firstLineChars="200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曹安公路以南，丰庄路以东，清峪路以北区域，包含丰一、丰二、祁连、吉镇、梅川5个社区。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四、招生计划及对象</w:t>
      </w:r>
    </w:p>
    <w:p>
      <w:pPr>
        <w:ind w:firstLine="560"/>
        <w:rPr>
          <w:rFonts w:ascii="仿宋" w:hAnsi="仿宋" w:eastAsia="仿宋" w:cs="仿宋"/>
          <w:color w:val="000000" w:themeColor="text1"/>
          <w:spacing w:val="8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招生计划：一年级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个班</w:t>
      </w:r>
    </w:p>
    <w:p>
      <w:pPr>
        <w:ind w:firstLine="560"/>
        <w:rPr>
          <w:rFonts w:ascii="仿宋" w:hAnsi="仿宋" w:eastAsia="仿宋" w:cs="仿宋"/>
          <w:color w:val="000000" w:themeColor="text1"/>
          <w:spacing w:val="8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8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招生对象：符合本年度嘉定区小学新生入学条件</w:t>
      </w:r>
    </w:p>
    <w:p>
      <w:pPr>
        <w:pStyle w:val="4"/>
        <w:numPr>
          <w:ilvl w:val="0"/>
          <w:numId w:val="1"/>
        </w:numPr>
        <w:ind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人户一致的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适龄儿童</w:t>
      </w:r>
    </w:p>
    <w:p>
      <w:pPr>
        <w:pStyle w:val="4"/>
        <w:numPr>
          <w:ilvl w:val="0"/>
          <w:numId w:val="1"/>
        </w:numPr>
        <w:ind w:left="954" w:leftChars="0" w:hanging="360" w:firstLineChars="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申请“人户分离”的本市户籍</w:t>
      </w:r>
      <w:r>
        <w:rPr>
          <w:rFonts w:hint="eastAsia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的适龄儿童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954" w:leftChars="0" w:right="0" w:rightChars="0" w:hanging="360" w:firstLineChars="0"/>
        <w:jc w:val="left"/>
        <w:textAlignment w:val="auto"/>
        <w:rPr>
          <w:rStyle w:val="7"/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来沪人员随迁子女适龄儿童</w:t>
      </w:r>
    </w:p>
    <w:p>
      <w:pPr>
        <w:pStyle w:val="4"/>
        <w:ind w:firstLineChars="0"/>
        <w:rPr>
          <w:rStyle w:val="7"/>
          <w:rFonts w:hint="eastAsia" w:ascii="华文仿宋" w:hAnsi="华文仿宋" w:eastAsia="华文仿宋" w:cs="华文仿宋"/>
          <w:b w:val="0"/>
          <w:bCs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auto"/>
        </w:rPr>
        <w:t>如果本校招生范围内的入学需求数大于招生计划数，由区教育局按照《上海市嘉定区教育局关于2024年本区义务教育阶段学校学生入学排序办法》统筹安排入学。</w:t>
      </w:r>
    </w:p>
    <w:p>
      <w:pPr>
        <w:widowControl/>
        <w:ind w:firstLine="560" w:firstLineChars="200"/>
        <w:jc w:val="left"/>
        <w:rPr>
          <w:rFonts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五、招生日程安排</w:t>
      </w:r>
    </w:p>
    <w:p>
      <w:pPr>
        <w:pStyle w:val="4"/>
        <w:ind w:left="594" w:firstLine="0"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4月11日  公布学校招生工作方案</w:t>
      </w:r>
    </w:p>
    <w:p>
      <w:pPr>
        <w:pStyle w:val="4"/>
        <w:ind w:left="594" w:firstLine="0"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4月13日  开展校园开放日活动</w:t>
      </w:r>
    </w:p>
    <w:p>
      <w:pPr>
        <w:pStyle w:val="4"/>
        <w:ind w:left="594" w:firstLine="0"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5月18日  开展第一批入学验证</w:t>
      </w:r>
    </w:p>
    <w:p>
      <w:pPr>
        <w:pStyle w:val="4"/>
        <w:ind w:left="594" w:firstLine="0" w:firstLineChars="0"/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5月25日  开展第二批入学验证</w:t>
      </w:r>
    </w:p>
    <w:p>
      <w:pPr>
        <w:pStyle w:val="4"/>
        <w:ind w:left="594" w:firstLine="0"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5月22日起  发放入学告知信息</w:t>
      </w:r>
    </w:p>
    <w:p>
      <w:pPr>
        <w:pStyle w:val="4"/>
        <w:ind w:left="594" w:firstLine="0" w:firstLineChars="0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8月15日前  陆续向新生发放“入学通知书”</w:t>
      </w:r>
    </w:p>
    <w:p>
      <w:pPr>
        <w:widowControl/>
        <w:ind w:firstLine="560" w:firstLineChars="200"/>
        <w:jc w:val="left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六、学校承诺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1.实施均衡分班，不举办各类重点班、实验班、快慢班、特色班等；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2.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不以任何形式进行文化测试选拔并按照测试成绩分班。</w:t>
      </w:r>
    </w:p>
    <w:p>
      <w:pPr>
        <w:widowControl/>
        <w:ind w:firstLine="560" w:firstLineChars="200"/>
        <w:jc w:val="left"/>
        <w:rPr>
          <w:rFonts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3.不在计划外自行招生。</w:t>
      </w:r>
    </w:p>
    <w:p>
      <w:pPr>
        <w:widowControl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七、招生咨询及监督电话</w:t>
      </w:r>
    </w:p>
    <w:p>
      <w:pPr>
        <w:pStyle w:val="4"/>
        <w:rPr>
          <w:rFonts w:hint="default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咨询电话：021-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59186664</w:t>
      </w: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监督电话：021-39902066</w:t>
      </w:r>
    </w:p>
    <w:p>
      <w:pPr>
        <w:ind w:left="420" w:leftChars="200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上海市嘉定区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绿地小学</w:t>
      </w:r>
    </w:p>
    <w:p>
      <w:pPr>
        <w:ind w:left="420" w:leftChars="200"/>
        <w:jc w:val="righ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2024年4月11日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82151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10A20"/>
    <w:multiLevelType w:val="multilevel"/>
    <w:tmpl w:val="0E910A20"/>
    <w:lvl w:ilvl="0" w:tentative="0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40"/>
      </w:pPr>
    </w:lvl>
    <w:lvl w:ilvl="2" w:tentative="0">
      <w:start w:val="1"/>
      <w:numFmt w:val="lowerRoman"/>
      <w:lvlText w:val="%3."/>
      <w:lvlJc w:val="right"/>
      <w:pPr>
        <w:ind w:left="1914" w:hanging="440"/>
      </w:pPr>
    </w:lvl>
    <w:lvl w:ilvl="3" w:tentative="0">
      <w:start w:val="1"/>
      <w:numFmt w:val="decimal"/>
      <w:lvlText w:val="%4."/>
      <w:lvlJc w:val="left"/>
      <w:pPr>
        <w:ind w:left="2354" w:hanging="440"/>
      </w:pPr>
    </w:lvl>
    <w:lvl w:ilvl="4" w:tentative="0">
      <w:start w:val="1"/>
      <w:numFmt w:val="lowerLetter"/>
      <w:lvlText w:val="%5)"/>
      <w:lvlJc w:val="left"/>
      <w:pPr>
        <w:ind w:left="2794" w:hanging="440"/>
      </w:pPr>
    </w:lvl>
    <w:lvl w:ilvl="5" w:tentative="0">
      <w:start w:val="1"/>
      <w:numFmt w:val="lowerRoman"/>
      <w:lvlText w:val="%6."/>
      <w:lvlJc w:val="right"/>
      <w:pPr>
        <w:ind w:left="3234" w:hanging="440"/>
      </w:pPr>
    </w:lvl>
    <w:lvl w:ilvl="6" w:tentative="0">
      <w:start w:val="1"/>
      <w:numFmt w:val="decimal"/>
      <w:lvlText w:val="%7."/>
      <w:lvlJc w:val="left"/>
      <w:pPr>
        <w:ind w:left="3674" w:hanging="440"/>
      </w:pPr>
    </w:lvl>
    <w:lvl w:ilvl="7" w:tentative="0">
      <w:start w:val="1"/>
      <w:numFmt w:val="lowerLetter"/>
      <w:lvlText w:val="%8)"/>
      <w:lvlJc w:val="left"/>
      <w:pPr>
        <w:ind w:left="4114" w:hanging="440"/>
      </w:pPr>
    </w:lvl>
    <w:lvl w:ilvl="8" w:tentative="0">
      <w:start w:val="1"/>
      <w:numFmt w:val="lowerRoman"/>
      <w:lvlText w:val="%9."/>
      <w:lvlJc w:val="right"/>
      <w:pPr>
        <w:ind w:left="455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MWUxMjVjMDgwYWNkMzA4MjdiYzU0OTNjMDVkMzgifQ=="/>
  </w:docVars>
  <w:rsids>
    <w:rsidRoot w:val="00AB36B9"/>
    <w:rsid w:val="00336620"/>
    <w:rsid w:val="00460163"/>
    <w:rsid w:val="00937A9C"/>
    <w:rsid w:val="00A564A9"/>
    <w:rsid w:val="00AB36B9"/>
    <w:rsid w:val="00B4759A"/>
    <w:rsid w:val="00CF0EF3"/>
    <w:rsid w:val="00CF3C0A"/>
    <w:rsid w:val="00EC761B"/>
    <w:rsid w:val="00F92681"/>
    <w:rsid w:val="00F94EA1"/>
    <w:rsid w:val="4B6A675B"/>
    <w:rsid w:val="56596B02"/>
    <w:rsid w:val="702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line="360" w:lineRule="auto"/>
      <w:ind w:firstLine="594" w:firstLineChars="200"/>
      <w:jc w:val="left"/>
    </w:pPr>
    <w:rPr>
      <w:rFonts w:ascii="仿宋" w:hAnsi="仿宋" w:eastAsia="仿宋" w:cs="仿宋"/>
      <w:b/>
      <w:bCs/>
      <w:color w:val="000000"/>
      <w:spacing w:val="8"/>
      <w:kern w:val="0"/>
      <w:sz w:val="28"/>
      <w:szCs w:val="28"/>
      <w:shd w:val="clear" w:color="auto" w:fill="FFFFFF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</Words>
  <Characters>835</Characters>
  <Lines>6</Lines>
  <Paragraphs>1</Paragraphs>
  <TotalTime>0</TotalTime>
  <ScaleCrop>false</ScaleCrop>
  <LinksUpToDate>false</LinksUpToDate>
  <CharactersWithSpaces>980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2024-04-10T15:19:00Z</dcterms:created>
  <dc:creator>雪花</dc:creator>
  <cp:lastModifiedBy>11</cp:lastModifiedBy>
  <dcterms:modified xsi:type="dcterms:W3CDTF">2024-04-11T03:37:37Z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3D2A93E0D49F4B869A02D9A551E3ECF4_12</vt:lpwstr>
  </property>
</Properties>
</file>